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1021" w14:textId="1DBA40D2" w:rsidR="00C909A8" w:rsidRDefault="00C909A8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>
        <w:rPr>
          <w:rFonts w:ascii="Gotham Book" w:hAnsi="Gotham Book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8F0894" wp14:editId="6E115ECF">
            <wp:simplePos x="0" y="0"/>
            <wp:positionH relativeFrom="column">
              <wp:posOffset>5200650</wp:posOffset>
            </wp:positionH>
            <wp:positionV relativeFrom="paragraph">
              <wp:posOffset>-497205</wp:posOffset>
            </wp:positionV>
            <wp:extent cx="939165" cy="1664335"/>
            <wp:effectExtent l="0" t="0" r="0" b="0"/>
            <wp:wrapTight wrapText="bothSides">
              <wp:wrapPolygon edited="0">
                <wp:start x="12268" y="0"/>
                <wp:lineTo x="2191" y="0"/>
                <wp:lineTo x="876" y="2720"/>
                <wp:lineTo x="2629" y="3956"/>
                <wp:lineTo x="0" y="4945"/>
                <wp:lineTo x="0" y="6675"/>
                <wp:lineTo x="2629" y="7911"/>
                <wp:lineTo x="438" y="9148"/>
                <wp:lineTo x="0" y="11867"/>
                <wp:lineTo x="0" y="19779"/>
                <wp:lineTo x="1314" y="21262"/>
                <wp:lineTo x="21030" y="21262"/>
                <wp:lineTo x="21030" y="5686"/>
                <wp:lineTo x="18840" y="4203"/>
                <wp:lineTo x="15335" y="3956"/>
                <wp:lineTo x="16649" y="2967"/>
                <wp:lineTo x="16649" y="1236"/>
                <wp:lineTo x="14897" y="0"/>
                <wp:lineTo x="122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C5878" w14:textId="77777777" w:rsidR="00C909A8" w:rsidRDefault="00C909A8" w:rsidP="00C42D54">
      <w:pPr>
        <w:spacing w:line="240" w:lineRule="auto"/>
        <w:rPr>
          <w:rFonts w:ascii="Gotham Book" w:hAnsi="Gotham Book"/>
          <w:b/>
          <w:bCs/>
          <w:sz w:val="28"/>
          <w:szCs w:val="28"/>
        </w:rPr>
      </w:pPr>
    </w:p>
    <w:p w14:paraId="2C8A2B21" w14:textId="77777777" w:rsidR="00C909A8" w:rsidRDefault="00C909A8" w:rsidP="00C42D54">
      <w:pPr>
        <w:spacing w:line="240" w:lineRule="auto"/>
        <w:rPr>
          <w:rFonts w:ascii="Gotham Book" w:hAnsi="Gotham Book"/>
          <w:b/>
          <w:bCs/>
          <w:sz w:val="28"/>
          <w:szCs w:val="28"/>
        </w:rPr>
      </w:pPr>
    </w:p>
    <w:p w14:paraId="7BF8F0EC" w14:textId="1339AA59" w:rsidR="00C909A8" w:rsidRPr="00C909A8" w:rsidRDefault="00C909A8" w:rsidP="00C42D54">
      <w:pPr>
        <w:spacing w:line="240" w:lineRule="auto"/>
        <w:rPr>
          <w:rFonts w:ascii="Gotham Book" w:hAnsi="Gotham Book"/>
          <w:b/>
          <w:bCs/>
          <w:sz w:val="28"/>
          <w:szCs w:val="28"/>
        </w:rPr>
      </w:pPr>
      <w:r w:rsidRPr="00C909A8">
        <w:rPr>
          <w:rFonts w:ascii="Gotham Book" w:hAnsi="Gotham Book"/>
          <w:b/>
          <w:bCs/>
          <w:sz w:val="28"/>
          <w:szCs w:val="28"/>
        </w:rPr>
        <w:t>Watts Community Forum Terms of Reference</w:t>
      </w:r>
    </w:p>
    <w:p w14:paraId="56F8FB98" w14:textId="77777777" w:rsidR="00C909A8" w:rsidRDefault="00C909A8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</w:p>
    <w:p w14:paraId="7D2DDD60" w14:textId="7DE985F1" w:rsid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These Terms of Reference describe the purpose of the </w:t>
      </w:r>
      <w:r>
        <w:rPr>
          <w:rFonts w:ascii="Gotham Book" w:hAnsi="Gotham Book"/>
          <w:b/>
          <w:bCs/>
          <w:sz w:val="20"/>
          <w:szCs w:val="20"/>
        </w:rPr>
        <w:t>Watts Community Forum</w:t>
      </w:r>
      <w:r w:rsidRPr="00C42D54">
        <w:rPr>
          <w:rFonts w:ascii="Gotham Book" w:hAnsi="Gotham Book"/>
          <w:b/>
          <w:bCs/>
          <w:sz w:val="20"/>
          <w:szCs w:val="20"/>
        </w:rPr>
        <w:t xml:space="preserve"> and the</w:t>
      </w:r>
      <w:r w:rsidR="00C909A8">
        <w:rPr>
          <w:rFonts w:ascii="Gotham Book" w:hAnsi="Gotham Book"/>
          <w:b/>
          <w:bCs/>
          <w:sz w:val="20"/>
          <w:szCs w:val="20"/>
        </w:rPr>
        <w:t xml:space="preserve"> </w:t>
      </w:r>
      <w:r w:rsidRPr="00C42D54">
        <w:rPr>
          <w:rFonts w:ascii="Gotham Book" w:hAnsi="Gotham Book"/>
          <w:b/>
          <w:bCs/>
          <w:sz w:val="20"/>
          <w:szCs w:val="20"/>
        </w:rPr>
        <w:t xml:space="preserve">activities </w:t>
      </w:r>
      <w:r w:rsidR="00EB66FA" w:rsidRPr="00C42D54">
        <w:rPr>
          <w:rFonts w:ascii="Gotham Book" w:hAnsi="Gotham Book"/>
          <w:b/>
          <w:bCs/>
          <w:sz w:val="20"/>
          <w:szCs w:val="20"/>
        </w:rPr>
        <w:t>its</w:t>
      </w:r>
      <w:r w:rsidRPr="00C42D54">
        <w:rPr>
          <w:rFonts w:ascii="Gotham Book" w:hAnsi="Gotham Book"/>
          <w:b/>
          <w:bCs/>
          <w:sz w:val="20"/>
          <w:szCs w:val="20"/>
        </w:rPr>
        <w:t xml:space="preserve"> members agree to undertake.</w:t>
      </w:r>
    </w:p>
    <w:p w14:paraId="198A209A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</w:p>
    <w:p w14:paraId="6392A089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>Role and purpose</w:t>
      </w:r>
    </w:p>
    <w:p w14:paraId="155462A9" w14:textId="61998B28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Gotham Book" w:hAnsi="Gotham Book"/>
          <w:sz w:val="20"/>
          <w:szCs w:val="20"/>
        </w:rPr>
        <w:t xml:space="preserve">The role of the </w:t>
      </w:r>
      <w:r>
        <w:rPr>
          <w:rFonts w:ascii="Gotham Book" w:hAnsi="Gotham Book"/>
          <w:sz w:val="20"/>
          <w:szCs w:val="20"/>
        </w:rPr>
        <w:t>Watts Community Forum</w:t>
      </w:r>
      <w:r w:rsidRPr="00C42D54">
        <w:rPr>
          <w:rFonts w:ascii="Gotham Book" w:hAnsi="Gotham Book"/>
          <w:sz w:val="20"/>
          <w:szCs w:val="20"/>
        </w:rPr>
        <w:t xml:space="preserve"> is to provide advi</w:t>
      </w:r>
      <w:r w:rsidR="005A7631">
        <w:rPr>
          <w:rFonts w:ascii="Gotham Book" w:hAnsi="Gotham Book"/>
          <w:sz w:val="20"/>
          <w:szCs w:val="20"/>
        </w:rPr>
        <w:t>c</w:t>
      </w:r>
      <w:r w:rsidRPr="00C42D54">
        <w:rPr>
          <w:rFonts w:ascii="Gotham Book" w:hAnsi="Gotham Book"/>
          <w:sz w:val="20"/>
          <w:szCs w:val="20"/>
        </w:rPr>
        <w:t>e, insight and guidance to</w:t>
      </w:r>
      <w:r>
        <w:rPr>
          <w:rFonts w:ascii="Gotham Book" w:hAnsi="Gotham Book"/>
          <w:sz w:val="20"/>
          <w:szCs w:val="20"/>
        </w:rPr>
        <w:t xml:space="preserve"> Watts Gallery Trust</w:t>
      </w:r>
      <w:r w:rsidRPr="00C42D54">
        <w:rPr>
          <w:rFonts w:ascii="Gotham Book" w:hAnsi="Gotham Book"/>
          <w:sz w:val="20"/>
          <w:szCs w:val="20"/>
        </w:rPr>
        <w:t xml:space="preserve"> in support of the development of the </w:t>
      </w:r>
      <w:r w:rsidR="00EB66FA">
        <w:rPr>
          <w:rFonts w:ascii="Gotham Book" w:hAnsi="Gotham Book"/>
          <w:sz w:val="20"/>
          <w:szCs w:val="20"/>
        </w:rPr>
        <w:t>organisation’s</w:t>
      </w:r>
      <w:r>
        <w:rPr>
          <w:rFonts w:ascii="Gotham Book" w:hAnsi="Gotham Book"/>
          <w:sz w:val="20"/>
          <w:szCs w:val="20"/>
        </w:rPr>
        <w:t xml:space="preserve"> future projects, including but not limited to events and exhibitions programmes, the visitor offer</w:t>
      </w:r>
      <w:r w:rsidR="00C909A8"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sz w:val="20"/>
          <w:szCs w:val="20"/>
        </w:rPr>
        <w:t xml:space="preserve"> and </w:t>
      </w:r>
      <w:r w:rsidRPr="00C42D54">
        <w:rPr>
          <w:rFonts w:ascii="Gotham Book" w:hAnsi="Gotham Book"/>
          <w:sz w:val="20"/>
          <w:szCs w:val="20"/>
        </w:rPr>
        <w:t>communication strategies.</w:t>
      </w:r>
    </w:p>
    <w:p w14:paraId="2544C152" w14:textId="7C04ABD7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Gotham Book" w:hAnsi="Gotham Book"/>
          <w:sz w:val="20"/>
          <w:szCs w:val="20"/>
        </w:rPr>
        <w:t xml:space="preserve">The </w:t>
      </w:r>
      <w:r w:rsidR="008F4813">
        <w:rPr>
          <w:rFonts w:ascii="Gotham Book" w:hAnsi="Gotham Book"/>
          <w:sz w:val="20"/>
          <w:szCs w:val="20"/>
        </w:rPr>
        <w:t xml:space="preserve">Watts </w:t>
      </w:r>
      <w:r>
        <w:rPr>
          <w:rFonts w:ascii="Gotham Book" w:hAnsi="Gotham Book"/>
          <w:sz w:val="20"/>
          <w:szCs w:val="20"/>
        </w:rPr>
        <w:t>Community Forum</w:t>
      </w:r>
      <w:r w:rsidRPr="00C42D54">
        <w:rPr>
          <w:rFonts w:ascii="Gotham Book" w:hAnsi="Gotham Book"/>
          <w:sz w:val="20"/>
          <w:szCs w:val="20"/>
        </w:rPr>
        <w:t xml:space="preserve"> serves as a</w:t>
      </w:r>
      <w:r>
        <w:rPr>
          <w:rFonts w:ascii="Gotham Book" w:hAnsi="Gotham Book"/>
          <w:sz w:val="20"/>
          <w:szCs w:val="20"/>
        </w:rPr>
        <w:t xml:space="preserve"> </w:t>
      </w:r>
      <w:r w:rsidRPr="00C42D54">
        <w:rPr>
          <w:rFonts w:ascii="Gotham Book" w:hAnsi="Gotham Book"/>
          <w:sz w:val="20"/>
          <w:szCs w:val="20"/>
        </w:rPr>
        <w:t>sounding board for ideas, questions and interrogation of concepts generated by</w:t>
      </w:r>
      <w:r>
        <w:rPr>
          <w:rFonts w:ascii="Gotham Book" w:hAnsi="Gotham Book"/>
          <w:sz w:val="20"/>
          <w:szCs w:val="20"/>
        </w:rPr>
        <w:t xml:space="preserve"> </w:t>
      </w:r>
      <w:r w:rsidRPr="00C42D54">
        <w:rPr>
          <w:rFonts w:ascii="Gotham Book" w:hAnsi="Gotham Book"/>
          <w:sz w:val="20"/>
          <w:szCs w:val="20"/>
        </w:rPr>
        <w:t xml:space="preserve">the </w:t>
      </w:r>
      <w:r>
        <w:rPr>
          <w:rFonts w:ascii="Gotham Book" w:hAnsi="Gotham Book"/>
          <w:sz w:val="20"/>
          <w:szCs w:val="20"/>
        </w:rPr>
        <w:t>Watts</w:t>
      </w:r>
      <w:r w:rsidRPr="00C42D54">
        <w:rPr>
          <w:rFonts w:ascii="Gotham Book" w:hAnsi="Gotham Book"/>
          <w:sz w:val="20"/>
          <w:szCs w:val="20"/>
        </w:rPr>
        <w:t xml:space="preserve"> team.</w:t>
      </w:r>
    </w:p>
    <w:p w14:paraId="309B4D10" w14:textId="5EE72609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Recommendation and feedback will be shared with the Senior </w:t>
      </w:r>
      <w:r w:rsidR="005A7631">
        <w:rPr>
          <w:rFonts w:ascii="Gotham Book" w:hAnsi="Gotham Book"/>
          <w:sz w:val="20"/>
          <w:szCs w:val="20"/>
        </w:rPr>
        <w:t>Leadership</w:t>
      </w:r>
      <w:r>
        <w:rPr>
          <w:rFonts w:ascii="Gotham Book" w:hAnsi="Gotham Book"/>
          <w:sz w:val="20"/>
          <w:szCs w:val="20"/>
        </w:rPr>
        <w:t xml:space="preserve"> </w:t>
      </w:r>
      <w:r w:rsidR="005A7631">
        <w:rPr>
          <w:rFonts w:ascii="Gotham Book" w:hAnsi="Gotham Book"/>
          <w:sz w:val="20"/>
          <w:szCs w:val="20"/>
        </w:rPr>
        <w:t>T</w:t>
      </w:r>
      <w:r>
        <w:rPr>
          <w:rFonts w:ascii="Gotham Book" w:hAnsi="Gotham Book"/>
          <w:sz w:val="20"/>
          <w:szCs w:val="20"/>
        </w:rPr>
        <w:t xml:space="preserve">eam and Executive Board. </w:t>
      </w:r>
      <w:r w:rsidRPr="00C42D54">
        <w:rPr>
          <w:rFonts w:ascii="Gotham Book" w:hAnsi="Gotham Book"/>
          <w:sz w:val="20"/>
          <w:szCs w:val="20"/>
        </w:rPr>
        <w:t xml:space="preserve">The Director, </w:t>
      </w:r>
      <w:r>
        <w:rPr>
          <w:rFonts w:ascii="Gotham Book" w:hAnsi="Gotham Book"/>
          <w:sz w:val="20"/>
          <w:szCs w:val="20"/>
        </w:rPr>
        <w:t>Alistair Burtenshaw and the Executive Board</w:t>
      </w:r>
      <w:r w:rsidRPr="00C42D54">
        <w:rPr>
          <w:rFonts w:ascii="Gotham Book" w:hAnsi="Gotham Book"/>
          <w:sz w:val="20"/>
          <w:szCs w:val="20"/>
        </w:rPr>
        <w:t>, hold ultimate responsibility for the shape and</w:t>
      </w:r>
      <w:r>
        <w:rPr>
          <w:rFonts w:ascii="Gotham Book" w:hAnsi="Gotham Book"/>
          <w:sz w:val="20"/>
          <w:szCs w:val="20"/>
        </w:rPr>
        <w:t xml:space="preserve"> </w:t>
      </w:r>
      <w:r w:rsidRPr="00C42D54">
        <w:rPr>
          <w:rFonts w:ascii="Gotham Book" w:hAnsi="Gotham Book"/>
          <w:sz w:val="20"/>
          <w:szCs w:val="20"/>
        </w:rPr>
        <w:t xml:space="preserve">delivery of </w:t>
      </w:r>
      <w:r>
        <w:rPr>
          <w:rFonts w:ascii="Gotham Book" w:hAnsi="Gotham Book"/>
          <w:sz w:val="20"/>
          <w:szCs w:val="20"/>
        </w:rPr>
        <w:t>projects</w:t>
      </w:r>
      <w:r w:rsidRPr="00C42D54">
        <w:rPr>
          <w:rFonts w:ascii="Gotham Book" w:hAnsi="Gotham Book"/>
          <w:sz w:val="20"/>
          <w:szCs w:val="20"/>
        </w:rPr>
        <w:t xml:space="preserve"> for the </w:t>
      </w:r>
      <w:r>
        <w:rPr>
          <w:rFonts w:ascii="Gotham Book" w:hAnsi="Gotham Book"/>
          <w:sz w:val="20"/>
          <w:szCs w:val="20"/>
        </w:rPr>
        <w:t>Trust</w:t>
      </w:r>
      <w:r w:rsidRPr="00C42D54">
        <w:rPr>
          <w:rFonts w:ascii="Gotham Book" w:hAnsi="Gotham Book"/>
          <w:sz w:val="20"/>
          <w:szCs w:val="20"/>
        </w:rPr>
        <w:t>.</w:t>
      </w:r>
    </w:p>
    <w:p w14:paraId="50E81F06" w14:textId="68A66DD4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How the </w:t>
      </w:r>
      <w:r w:rsidR="008F4813">
        <w:rPr>
          <w:rFonts w:ascii="Gotham Book" w:hAnsi="Gotham Book"/>
          <w:b/>
          <w:bCs/>
          <w:sz w:val="20"/>
          <w:szCs w:val="20"/>
        </w:rPr>
        <w:t xml:space="preserve">Watts </w:t>
      </w:r>
      <w:r>
        <w:rPr>
          <w:rFonts w:ascii="Gotham Book" w:hAnsi="Gotham Book"/>
          <w:b/>
          <w:bCs/>
          <w:sz w:val="20"/>
          <w:szCs w:val="20"/>
        </w:rPr>
        <w:t>Community Forum</w:t>
      </w:r>
      <w:r w:rsidRPr="00C42D54">
        <w:rPr>
          <w:rFonts w:ascii="Gotham Book" w:hAnsi="Gotham Book"/>
          <w:b/>
          <w:bCs/>
          <w:sz w:val="20"/>
          <w:szCs w:val="20"/>
        </w:rPr>
        <w:t xml:space="preserve"> works</w:t>
      </w:r>
    </w:p>
    <w:p w14:paraId="73FB1C91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>Meetings</w:t>
      </w:r>
    </w:p>
    <w:p w14:paraId="5238E7B6" w14:textId="7869D4D1" w:rsidR="00C42D54" w:rsidRPr="00C42D54" w:rsidRDefault="008F4813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Watts </w:t>
      </w:r>
      <w:r w:rsidR="00C42D54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members attend 4 meetings</w:t>
      </w:r>
      <w:r w:rsidR="00C42D54" w:rsidRPr="00C42D54">
        <w:rPr>
          <w:rFonts w:ascii="Gotham Book" w:hAnsi="Gotham Book"/>
          <w:b/>
          <w:bCs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per year</w:t>
      </w:r>
      <w:r w:rsidR="00C42D54">
        <w:rPr>
          <w:rFonts w:ascii="Gotham Book" w:hAnsi="Gotham Book"/>
          <w:sz w:val="20"/>
          <w:szCs w:val="20"/>
        </w:rPr>
        <w:t>.</w:t>
      </w:r>
      <w:r w:rsidR="00C42D54" w:rsidRPr="00C42D54">
        <w:rPr>
          <w:rFonts w:ascii="Gotham Book" w:hAnsi="Gotham Book"/>
          <w:sz w:val="20"/>
          <w:szCs w:val="20"/>
        </w:rPr>
        <w:t xml:space="preserve"> These</w:t>
      </w:r>
      <w:r w:rsidR="00C42D54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meetings are held in an accessible and private meeting space </w:t>
      </w:r>
      <w:r w:rsidR="00C42D54">
        <w:rPr>
          <w:rFonts w:ascii="Gotham Book" w:hAnsi="Gotham Book"/>
          <w:sz w:val="20"/>
          <w:szCs w:val="20"/>
        </w:rPr>
        <w:t>at the Artists’ Village</w:t>
      </w:r>
      <w:r w:rsidR="00C42D54" w:rsidRPr="00C42D54">
        <w:rPr>
          <w:rFonts w:ascii="Gotham Book" w:hAnsi="Gotham Book"/>
          <w:sz w:val="20"/>
          <w:szCs w:val="20"/>
        </w:rPr>
        <w:t>. The</w:t>
      </w:r>
      <w:r w:rsidR="001476F0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theme/focus of the meeting will be set and </w:t>
      </w:r>
      <w:r w:rsidR="001476F0">
        <w:rPr>
          <w:rFonts w:ascii="Gotham Book" w:hAnsi="Gotham Book"/>
          <w:sz w:val="20"/>
          <w:szCs w:val="20"/>
        </w:rPr>
        <w:t>communicated</w:t>
      </w:r>
      <w:r w:rsidR="00C42D54" w:rsidRPr="00C42D54">
        <w:rPr>
          <w:rFonts w:ascii="Gotham Book" w:hAnsi="Gotham Book"/>
          <w:sz w:val="20"/>
          <w:szCs w:val="20"/>
        </w:rPr>
        <w:t xml:space="preserve"> </w:t>
      </w:r>
      <w:r w:rsidR="001476F0">
        <w:rPr>
          <w:rFonts w:ascii="Gotham Book" w:hAnsi="Gotham Book"/>
          <w:sz w:val="20"/>
          <w:szCs w:val="20"/>
        </w:rPr>
        <w:t xml:space="preserve">along with an agenda </w:t>
      </w:r>
      <w:r>
        <w:rPr>
          <w:rFonts w:ascii="Gotham Book" w:hAnsi="Gotham Book"/>
          <w:sz w:val="20"/>
          <w:szCs w:val="20"/>
        </w:rPr>
        <w:t xml:space="preserve">one </w:t>
      </w:r>
      <w:r w:rsidR="00C42D54" w:rsidRPr="00C42D54">
        <w:rPr>
          <w:rFonts w:ascii="Gotham Book" w:hAnsi="Gotham Book"/>
          <w:sz w:val="20"/>
          <w:szCs w:val="20"/>
        </w:rPr>
        <w:t xml:space="preserve">week </w:t>
      </w:r>
      <w:r w:rsidR="001476F0">
        <w:rPr>
          <w:rFonts w:ascii="Gotham Book" w:hAnsi="Gotham Book"/>
          <w:sz w:val="20"/>
          <w:szCs w:val="20"/>
        </w:rPr>
        <w:t>in advance of</w:t>
      </w:r>
      <w:r w:rsidR="00C42D54" w:rsidRPr="00C42D54">
        <w:rPr>
          <w:rFonts w:ascii="Gotham Book" w:hAnsi="Gotham Book"/>
          <w:sz w:val="20"/>
          <w:szCs w:val="20"/>
        </w:rPr>
        <w:t xml:space="preserve"> the meeting</w:t>
      </w:r>
      <w:r w:rsidR="001476F0" w:rsidRPr="001476F0">
        <w:rPr>
          <w:rFonts w:ascii="Gotham Book" w:hAnsi="Gotham Book"/>
          <w:sz w:val="20"/>
          <w:szCs w:val="20"/>
        </w:rPr>
        <w:t xml:space="preserve"> </w:t>
      </w:r>
      <w:r w:rsidR="001476F0" w:rsidRPr="00C42D54">
        <w:rPr>
          <w:rFonts w:ascii="Gotham Book" w:hAnsi="Gotham Book"/>
          <w:sz w:val="20"/>
          <w:szCs w:val="20"/>
        </w:rPr>
        <w:t>with any relevant papers/ videos to read/watch in advance.</w:t>
      </w:r>
    </w:p>
    <w:p w14:paraId="58E49BAC" w14:textId="77777777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Gotham Book" w:hAnsi="Gotham Book"/>
          <w:sz w:val="20"/>
          <w:szCs w:val="20"/>
        </w:rPr>
        <w:t>Areas of debate may include:</w:t>
      </w:r>
    </w:p>
    <w:p w14:paraId="553503B4" w14:textId="47E5D7DB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development of </w:t>
      </w:r>
      <w:r w:rsidR="001476F0">
        <w:rPr>
          <w:rFonts w:ascii="Gotham Book" w:hAnsi="Gotham Book"/>
          <w:sz w:val="20"/>
          <w:szCs w:val="20"/>
        </w:rPr>
        <w:t>an event or exhibition concept</w:t>
      </w:r>
    </w:p>
    <w:p w14:paraId="6DDBF1A5" w14:textId="77777777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strategies to reach specific audiences</w:t>
      </w:r>
    </w:p>
    <w:p w14:paraId="29D23E4E" w14:textId="77777777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how we can be more inclusive in our communications</w:t>
      </w:r>
    </w:p>
    <w:p w14:paraId="01ACF774" w14:textId="23B23D36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</w:t>
      </w:r>
      <w:r w:rsidR="001476F0">
        <w:rPr>
          <w:rFonts w:ascii="Gotham Book" w:hAnsi="Gotham Book"/>
          <w:sz w:val="20"/>
          <w:szCs w:val="20"/>
        </w:rPr>
        <w:t>considering our digital offering and website</w:t>
      </w:r>
    </w:p>
    <w:p w14:paraId="639DCAB2" w14:textId="2C345970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</w:t>
      </w:r>
      <w:r w:rsidR="001476F0">
        <w:rPr>
          <w:rFonts w:ascii="Gotham Book" w:hAnsi="Gotham Book"/>
          <w:sz w:val="20"/>
          <w:szCs w:val="20"/>
        </w:rPr>
        <w:t>exhibition or event</w:t>
      </w:r>
      <w:r w:rsidRPr="00C42D54">
        <w:rPr>
          <w:rFonts w:ascii="Gotham Book" w:hAnsi="Gotham Book"/>
          <w:sz w:val="20"/>
          <w:szCs w:val="20"/>
        </w:rPr>
        <w:t xml:space="preserve"> feedback</w:t>
      </w:r>
      <w:r w:rsidR="001476F0">
        <w:rPr>
          <w:rFonts w:ascii="Gotham Book" w:hAnsi="Gotham Book"/>
          <w:sz w:val="20"/>
          <w:szCs w:val="20"/>
        </w:rPr>
        <w:t xml:space="preserve"> and evaluation</w:t>
      </w:r>
    </w:p>
    <w:p w14:paraId="3775F94A" w14:textId="2DCB5092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</w:t>
      </w:r>
      <w:r w:rsidR="001476F0">
        <w:rPr>
          <w:rFonts w:ascii="Gotham Book" w:hAnsi="Gotham Book"/>
          <w:sz w:val="20"/>
          <w:szCs w:val="20"/>
        </w:rPr>
        <w:t>the visitor experience and how we can be more accessible</w:t>
      </w:r>
    </w:p>
    <w:p w14:paraId="43E96892" w14:textId="12EEA730" w:rsidR="00C42D54" w:rsidRPr="00C42D54" w:rsidRDefault="00C42D54" w:rsidP="00C42D54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Times New Roman" w:hAnsi="Times New Roman" w:cs="Times New Roman"/>
          <w:sz w:val="20"/>
          <w:szCs w:val="20"/>
        </w:rPr>
        <w:t>●</w:t>
      </w:r>
      <w:r w:rsidRPr="00C42D54">
        <w:rPr>
          <w:rFonts w:ascii="Gotham Book" w:hAnsi="Gotham Book"/>
          <w:sz w:val="20"/>
          <w:szCs w:val="20"/>
        </w:rPr>
        <w:t xml:space="preserve"> how </w:t>
      </w:r>
      <w:r w:rsidR="001476F0">
        <w:rPr>
          <w:rFonts w:ascii="Gotham Book" w:hAnsi="Gotham Book"/>
          <w:sz w:val="20"/>
          <w:szCs w:val="20"/>
        </w:rPr>
        <w:t>we interpret and display our collections and tell our stories</w:t>
      </w:r>
    </w:p>
    <w:p w14:paraId="6150A1A0" w14:textId="7CF8AEA2" w:rsidR="00C42D54" w:rsidRDefault="00C42D54" w:rsidP="001476F0">
      <w:pPr>
        <w:spacing w:line="240" w:lineRule="auto"/>
        <w:rPr>
          <w:rFonts w:ascii="Gotham Book" w:hAnsi="Gotham Book"/>
          <w:sz w:val="20"/>
          <w:szCs w:val="20"/>
        </w:rPr>
      </w:pPr>
      <w:r w:rsidRPr="00C42D54">
        <w:rPr>
          <w:rFonts w:ascii="Gotham Book" w:hAnsi="Gotham Book"/>
          <w:sz w:val="20"/>
          <w:szCs w:val="20"/>
        </w:rPr>
        <w:t xml:space="preserve">The meeting will be </w:t>
      </w:r>
      <w:r w:rsidR="001476F0">
        <w:rPr>
          <w:rFonts w:ascii="Gotham Book" w:hAnsi="Gotham Book"/>
          <w:sz w:val="20"/>
          <w:szCs w:val="20"/>
        </w:rPr>
        <w:t>facilitated</w:t>
      </w:r>
      <w:r w:rsidRPr="00C42D54">
        <w:rPr>
          <w:rFonts w:ascii="Gotham Book" w:hAnsi="Gotham Book"/>
          <w:sz w:val="20"/>
          <w:szCs w:val="20"/>
        </w:rPr>
        <w:t xml:space="preserve"> by </w:t>
      </w:r>
      <w:r w:rsidR="001476F0">
        <w:rPr>
          <w:rFonts w:ascii="Gotham Book" w:hAnsi="Gotham Book"/>
          <w:sz w:val="20"/>
          <w:szCs w:val="20"/>
        </w:rPr>
        <w:t xml:space="preserve">Elle Harrison from Wild Courage with Kate Branson, Audience, Research and Brand Strategist for Watts Gallery Trust. </w:t>
      </w:r>
      <w:r w:rsidRPr="00C42D54">
        <w:rPr>
          <w:rFonts w:ascii="Gotham Book" w:hAnsi="Gotham Book"/>
          <w:sz w:val="20"/>
          <w:szCs w:val="20"/>
        </w:rPr>
        <w:t xml:space="preserve"> </w:t>
      </w:r>
    </w:p>
    <w:p w14:paraId="6B508153" w14:textId="1B130718" w:rsidR="00C909A8" w:rsidRPr="00C42D54" w:rsidRDefault="00C909A8" w:rsidP="001476F0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Meetings will take place in </w:t>
      </w:r>
      <w:r w:rsidR="005A7631">
        <w:rPr>
          <w:rFonts w:ascii="Gotham Book" w:hAnsi="Gotham Book"/>
          <w:sz w:val="20"/>
          <w:szCs w:val="20"/>
        </w:rPr>
        <w:t>January</w:t>
      </w:r>
      <w:r>
        <w:rPr>
          <w:rFonts w:ascii="Gotham Book" w:hAnsi="Gotham Book"/>
          <w:sz w:val="20"/>
          <w:szCs w:val="20"/>
        </w:rPr>
        <w:t xml:space="preserve">, </w:t>
      </w:r>
      <w:r w:rsidR="005A7631">
        <w:rPr>
          <w:rFonts w:ascii="Gotham Book" w:hAnsi="Gotham Book"/>
          <w:sz w:val="20"/>
          <w:szCs w:val="20"/>
        </w:rPr>
        <w:t>April</w:t>
      </w:r>
      <w:r>
        <w:rPr>
          <w:rFonts w:ascii="Gotham Book" w:hAnsi="Gotham Book"/>
          <w:sz w:val="20"/>
          <w:szCs w:val="20"/>
        </w:rPr>
        <w:t>, Ju</w:t>
      </w:r>
      <w:r w:rsidR="005A7631">
        <w:rPr>
          <w:rFonts w:ascii="Gotham Book" w:hAnsi="Gotham Book"/>
          <w:sz w:val="20"/>
          <w:szCs w:val="20"/>
        </w:rPr>
        <w:t>ly</w:t>
      </w:r>
      <w:r>
        <w:rPr>
          <w:rFonts w:ascii="Gotham Book" w:hAnsi="Gotham Book"/>
          <w:sz w:val="20"/>
          <w:szCs w:val="20"/>
        </w:rPr>
        <w:t xml:space="preserve"> and </w:t>
      </w:r>
      <w:r w:rsidR="005A7631">
        <w:rPr>
          <w:rFonts w:ascii="Gotham Book" w:hAnsi="Gotham Book"/>
          <w:sz w:val="20"/>
          <w:szCs w:val="20"/>
        </w:rPr>
        <w:t>Octo</w:t>
      </w:r>
      <w:r>
        <w:rPr>
          <w:rFonts w:ascii="Gotham Book" w:hAnsi="Gotham Book"/>
          <w:sz w:val="20"/>
          <w:szCs w:val="20"/>
        </w:rPr>
        <w:t>ber.</w:t>
      </w:r>
    </w:p>
    <w:p w14:paraId="1E609767" w14:textId="65A590BC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Informal </w:t>
      </w:r>
      <w:r w:rsidR="008F4813">
        <w:rPr>
          <w:rFonts w:ascii="Gotham Book" w:hAnsi="Gotham Book"/>
          <w:b/>
          <w:bCs/>
          <w:sz w:val="20"/>
          <w:szCs w:val="20"/>
        </w:rPr>
        <w:t>a</w:t>
      </w:r>
      <w:r w:rsidRPr="00C42D54">
        <w:rPr>
          <w:rFonts w:ascii="Gotham Book" w:hAnsi="Gotham Book"/>
          <w:b/>
          <w:bCs/>
          <w:sz w:val="20"/>
          <w:szCs w:val="20"/>
        </w:rPr>
        <w:t>ctivities</w:t>
      </w:r>
    </w:p>
    <w:p w14:paraId="7D85D017" w14:textId="1A50066E" w:rsidR="00C42D54" w:rsidRDefault="008F4813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 xml:space="preserve">Watts </w:t>
      </w:r>
      <w:r w:rsidR="001476F0">
        <w:rPr>
          <w:rFonts w:ascii="Gotham Book" w:hAnsi="Gotham Book"/>
          <w:sz w:val="20"/>
          <w:szCs w:val="20"/>
        </w:rPr>
        <w:t xml:space="preserve">Community Forum </w:t>
      </w:r>
      <w:r w:rsidR="00C42D54" w:rsidRPr="00C42D54">
        <w:rPr>
          <w:rFonts w:ascii="Gotham Book" w:hAnsi="Gotham Book"/>
          <w:sz w:val="20"/>
          <w:szCs w:val="20"/>
        </w:rPr>
        <w:t xml:space="preserve">members </w:t>
      </w:r>
      <w:r w:rsidR="001476F0">
        <w:rPr>
          <w:rFonts w:ascii="Gotham Book" w:hAnsi="Gotham Book"/>
          <w:sz w:val="20"/>
          <w:szCs w:val="20"/>
        </w:rPr>
        <w:t>will</w:t>
      </w:r>
      <w:r w:rsidR="00C42D54" w:rsidRPr="00C42D54">
        <w:rPr>
          <w:rFonts w:ascii="Gotham Book" w:hAnsi="Gotham Book"/>
          <w:sz w:val="20"/>
          <w:szCs w:val="20"/>
        </w:rPr>
        <w:t xml:space="preserve"> be invited to attend events and </w:t>
      </w:r>
      <w:r w:rsidR="001476F0">
        <w:rPr>
          <w:rFonts w:ascii="Gotham Book" w:hAnsi="Gotham Book"/>
          <w:sz w:val="20"/>
          <w:szCs w:val="20"/>
        </w:rPr>
        <w:t xml:space="preserve">exhibition previews at Watts Gallery – </w:t>
      </w:r>
      <w:r w:rsidR="00EB66FA">
        <w:rPr>
          <w:rFonts w:ascii="Gotham Book" w:hAnsi="Gotham Book"/>
          <w:sz w:val="20"/>
          <w:szCs w:val="20"/>
        </w:rPr>
        <w:t>Artists</w:t>
      </w:r>
      <w:r w:rsidR="001476F0">
        <w:rPr>
          <w:rFonts w:ascii="Gotham Book" w:hAnsi="Gotham Book"/>
          <w:sz w:val="20"/>
          <w:szCs w:val="20"/>
        </w:rPr>
        <w:t>’ Village</w:t>
      </w:r>
      <w:r w:rsidR="00C42D54" w:rsidRPr="00C42D54">
        <w:rPr>
          <w:rFonts w:ascii="Gotham Book" w:hAnsi="Gotham Book"/>
          <w:sz w:val="20"/>
          <w:szCs w:val="20"/>
        </w:rPr>
        <w:t xml:space="preserve"> and </w:t>
      </w:r>
      <w:r>
        <w:rPr>
          <w:rFonts w:ascii="Gotham Book" w:hAnsi="Gotham Book"/>
          <w:sz w:val="20"/>
          <w:szCs w:val="20"/>
        </w:rPr>
        <w:t>in some instances may</w:t>
      </w:r>
      <w:r w:rsidR="001476F0">
        <w:rPr>
          <w:rFonts w:ascii="Gotham Book" w:hAnsi="Gotham Book"/>
          <w:sz w:val="20"/>
          <w:szCs w:val="20"/>
        </w:rPr>
        <w:t xml:space="preserve"> be invited to </w:t>
      </w:r>
      <w:r w:rsidR="00C42D54" w:rsidRPr="00C42D54">
        <w:rPr>
          <w:rFonts w:ascii="Gotham Book" w:hAnsi="Gotham Book"/>
          <w:sz w:val="20"/>
          <w:szCs w:val="20"/>
        </w:rPr>
        <w:t>share their experiences and feedback</w:t>
      </w:r>
      <w:r w:rsidR="001476F0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afterwards</w:t>
      </w:r>
      <w:r w:rsidR="001476F0">
        <w:rPr>
          <w:rFonts w:ascii="Gotham Book" w:hAnsi="Gotham Book"/>
          <w:sz w:val="20"/>
          <w:szCs w:val="20"/>
        </w:rPr>
        <w:t xml:space="preserve"> via on online form.</w:t>
      </w:r>
      <w:r w:rsidR="00C909A8">
        <w:rPr>
          <w:rFonts w:ascii="Gotham Book" w:hAnsi="Gotham Book"/>
          <w:sz w:val="20"/>
          <w:szCs w:val="20"/>
        </w:rPr>
        <w:t xml:space="preserve"> Attendance of events is optional. </w:t>
      </w:r>
    </w:p>
    <w:p w14:paraId="6AED0675" w14:textId="336F1407" w:rsidR="001476F0" w:rsidRPr="00C42D54" w:rsidRDefault="001476F0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Community Forum members will be offered a </w:t>
      </w:r>
      <w:r w:rsidR="005A7631">
        <w:rPr>
          <w:rFonts w:ascii="Gotham Book" w:hAnsi="Gotham Book"/>
          <w:sz w:val="20"/>
          <w:szCs w:val="20"/>
        </w:rPr>
        <w:t>joint</w:t>
      </w:r>
      <w:r>
        <w:rPr>
          <w:rFonts w:ascii="Gotham Book" w:hAnsi="Gotham Book"/>
          <w:sz w:val="20"/>
          <w:szCs w:val="20"/>
        </w:rPr>
        <w:t xml:space="preserve"> membership to the Watts </w:t>
      </w:r>
      <w:r w:rsidR="008F4813">
        <w:rPr>
          <w:rFonts w:ascii="Gotham Book" w:hAnsi="Gotham Book"/>
          <w:sz w:val="20"/>
          <w:szCs w:val="20"/>
        </w:rPr>
        <w:t>F</w:t>
      </w:r>
      <w:r>
        <w:rPr>
          <w:rFonts w:ascii="Gotham Book" w:hAnsi="Gotham Book"/>
          <w:sz w:val="20"/>
          <w:szCs w:val="20"/>
        </w:rPr>
        <w:t xml:space="preserve">riends scheme, allowing </w:t>
      </w:r>
      <w:r w:rsidR="00C909A8">
        <w:rPr>
          <w:rFonts w:ascii="Gotham Book" w:hAnsi="Gotham Book"/>
          <w:sz w:val="20"/>
          <w:szCs w:val="20"/>
        </w:rPr>
        <w:t xml:space="preserve">Forum members and their families </w:t>
      </w:r>
      <w:r>
        <w:rPr>
          <w:rFonts w:ascii="Gotham Book" w:hAnsi="Gotham Book"/>
          <w:sz w:val="20"/>
          <w:szCs w:val="20"/>
        </w:rPr>
        <w:t xml:space="preserve">free entry to the site along with discounts in the </w:t>
      </w:r>
      <w:r w:rsidR="00EB66FA">
        <w:rPr>
          <w:rFonts w:ascii="Gotham Book" w:hAnsi="Gotham Book"/>
          <w:sz w:val="20"/>
          <w:szCs w:val="20"/>
        </w:rPr>
        <w:t>S</w:t>
      </w:r>
      <w:r>
        <w:rPr>
          <w:rFonts w:ascii="Gotham Book" w:hAnsi="Gotham Book"/>
          <w:sz w:val="20"/>
          <w:szCs w:val="20"/>
        </w:rPr>
        <w:t>hop and Tea Shop</w:t>
      </w:r>
      <w:r w:rsidR="00EB66FA">
        <w:rPr>
          <w:rFonts w:ascii="Gotham Book" w:hAnsi="Gotham Book"/>
          <w:sz w:val="20"/>
          <w:szCs w:val="20"/>
        </w:rPr>
        <w:t xml:space="preserve"> for the duration of their time as Forum members. </w:t>
      </w:r>
    </w:p>
    <w:p w14:paraId="118D0B1A" w14:textId="6005B0F2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Recruitment of </w:t>
      </w:r>
      <w:r w:rsidR="008F4813">
        <w:rPr>
          <w:rFonts w:ascii="Gotham Book" w:hAnsi="Gotham Book"/>
          <w:b/>
          <w:bCs/>
          <w:sz w:val="20"/>
          <w:szCs w:val="20"/>
        </w:rPr>
        <w:t>Watts Community Forum</w:t>
      </w:r>
      <w:r w:rsidRPr="00C42D54">
        <w:rPr>
          <w:rFonts w:ascii="Gotham Book" w:hAnsi="Gotham Book"/>
          <w:b/>
          <w:bCs/>
          <w:sz w:val="20"/>
          <w:szCs w:val="20"/>
        </w:rPr>
        <w:t xml:space="preserve"> members</w:t>
      </w:r>
    </w:p>
    <w:p w14:paraId="6AEFAAF3" w14:textId="16371A84" w:rsidR="00C42D54" w:rsidRDefault="00EB66FA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</w:t>
      </w:r>
      <w:r w:rsidR="005A7631">
        <w:rPr>
          <w:rFonts w:ascii="Gotham Book" w:hAnsi="Gotham Book"/>
          <w:sz w:val="20"/>
          <w:szCs w:val="20"/>
        </w:rPr>
        <w:t xml:space="preserve">is </w:t>
      </w:r>
      <w:r>
        <w:rPr>
          <w:rFonts w:ascii="Gotham Book" w:hAnsi="Gotham Book"/>
          <w:sz w:val="20"/>
          <w:szCs w:val="20"/>
        </w:rPr>
        <w:t xml:space="preserve">wave of recruitment to the </w:t>
      </w:r>
      <w:r w:rsidR="008F4813">
        <w:rPr>
          <w:rFonts w:ascii="Gotham Book" w:hAnsi="Gotham Book"/>
          <w:sz w:val="20"/>
          <w:szCs w:val="20"/>
        </w:rPr>
        <w:t xml:space="preserve">Watts </w:t>
      </w:r>
      <w:r>
        <w:rPr>
          <w:rFonts w:ascii="Gotham Book" w:hAnsi="Gotham Book"/>
          <w:sz w:val="20"/>
          <w:szCs w:val="20"/>
        </w:rPr>
        <w:t xml:space="preserve">Community Forum </w:t>
      </w:r>
      <w:r w:rsidR="00B4664D">
        <w:rPr>
          <w:rFonts w:ascii="Gotham Book" w:hAnsi="Gotham Book"/>
          <w:sz w:val="20"/>
          <w:szCs w:val="20"/>
        </w:rPr>
        <w:t>is ongoing</w:t>
      </w:r>
      <w:r>
        <w:rPr>
          <w:rFonts w:ascii="Gotham Book" w:hAnsi="Gotham Book"/>
          <w:sz w:val="20"/>
          <w:szCs w:val="20"/>
        </w:rPr>
        <w:t xml:space="preserve">. We are seeking to appoint </w:t>
      </w:r>
      <w:r w:rsidR="00B4664D">
        <w:rPr>
          <w:rFonts w:ascii="Gotham Book" w:hAnsi="Gotham Book"/>
          <w:sz w:val="20"/>
          <w:szCs w:val="20"/>
        </w:rPr>
        <w:t>1-2</w:t>
      </w:r>
      <w:r w:rsidR="005A7631">
        <w:rPr>
          <w:rFonts w:ascii="Gotham Book" w:hAnsi="Gotham Book"/>
          <w:sz w:val="20"/>
          <w:szCs w:val="20"/>
        </w:rPr>
        <w:t xml:space="preserve"> new</w:t>
      </w:r>
      <w:r>
        <w:rPr>
          <w:rFonts w:ascii="Gotham Book" w:hAnsi="Gotham Book"/>
          <w:sz w:val="20"/>
          <w:szCs w:val="20"/>
        </w:rPr>
        <w:t xml:space="preserve"> members. Thereafter, w</w:t>
      </w:r>
      <w:r w:rsidR="00C42D54" w:rsidRPr="00C42D54">
        <w:rPr>
          <w:rFonts w:ascii="Gotham Book" w:hAnsi="Gotham Book"/>
          <w:sz w:val="20"/>
          <w:szCs w:val="20"/>
        </w:rPr>
        <w:t xml:space="preserve">e </w:t>
      </w:r>
      <w:r>
        <w:rPr>
          <w:rFonts w:ascii="Gotham Book" w:hAnsi="Gotham Book"/>
          <w:sz w:val="20"/>
          <w:szCs w:val="20"/>
        </w:rPr>
        <w:t xml:space="preserve">will </w:t>
      </w:r>
      <w:r w:rsidR="00C42D54" w:rsidRPr="00C42D54">
        <w:rPr>
          <w:rFonts w:ascii="Gotham Book" w:hAnsi="Gotham Book"/>
          <w:sz w:val="20"/>
          <w:szCs w:val="20"/>
        </w:rPr>
        <w:t>have a rolling open invitation for people to express an interest in joining the</w:t>
      </w:r>
      <w:r>
        <w:rPr>
          <w:rFonts w:ascii="Gotham Book" w:hAnsi="Gotham Book"/>
          <w:sz w:val="20"/>
          <w:szCs w:val="20"/>
        </w:rPr>
        <w:t xml:space="preserve"> </w:t>
      </w:r>
      <w:r w:rsidR="008F4813">
        <w:rPr>
          <w:rFonts w:ascii="Gotham Book" w:hAnsi="Gotham Book"/>
          <w:sz w:val="20"/>
          <w:szCs w:val="20"/>
        </w:rPr>
        <w:t xml:space="preserve">Watts </w:t>
      </w:r>
      <w:r>
        <w:rPr>
          <w:rFonts w:ascii="Gotham Book" w:hAnsi="Gotham Book"/>
          <w:sz w:val="20"/>
          <w:szCs w:val="20"/>
        </w:rPr>
        <w:t xml:space="preserve">Community Forum and new members will be appointed should a space become available. </w:t>
      </w:r>
    </w:p>
    <w:p w14:paraId="2BD42210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>Term of service</w:t>
      </w:r>
    </w:p>
    <w:p w14:paraId="6AE3FD40" w14:textId="2FD8501E" w:rsidR="00C42D54" w:rsidRPr="00C42D54" w:rsidRDefault="00C909A8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Watts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m</w:t>
      </w:r>
      <w:r w:rsidR="00C42D54" w:rsidRPr="00C42D54">
        <w:rPr>
          <w:rFonts w:ascii="Gotham Book" w:hAnsi="Gotham Book"/>
          <w:sz w:val="20"/>
          <w:szCs w:val="20"/>
        </w:rPr>
        <w:t xml:space="preserve">embers </w:t>
      </w:r>
      <w:r w:rsidR="008F4813">
        <w:rPr>
          <w:rFonts w:ascii="Gotham Book" w:hAnsi="Gotham Book"/>
          <w:sz w:val="20"/>
          <w:szCs w:val="20"/>
        </w:rPr>
        <w:t xml:space="preserve">will </w:t>
      </w:r>
      <w:r w:rsidR="00C42D54" w:rsidRPr="00C42D54">
        <w:rPr>
          <w:rFonts w:ascii="Gotham Book" w:hAnsi="Gotham Book"/>
          <w:sz w:val="20"/>
          <w:szCs w:val="20"/>
        </w:rPr>
        <w:t xml:space="preserve">serve a </w:t>
      </w:r>
      <w:r w:rsidR="008F4813">
        <w:rPr>
          <w:rFonts w:ascii="Gotham Book" w:hAnsi="Gotham Book"/>
          <w:sz w:val="20"/>
          <w:szCs w:val="20"/>
        </w:rPr>
        <w:t>18 month</w:t>
      </w:r>
      <w:r w:rsidR="00C42D54" w:rsidRPr="00C42D54">
        <w:rPr>
          <w:rFonts w:ascii="Gotham Book" w:hAnsi="Gotham Book"/>
          <w:sz w:val="20"/>
          <w:szCs w:val="20"/>
        </w:rPr>
        <w:t xml:space="preserve"> term, which can be extended by </w:t>
      </w:r>
      <w:r w:rsidR="008F4813">
        <w:rPr>
          <w:rFonts w:ascii="Gotham Book" w:hAnsi="Gotham Book"/>
          <w:sz w:val="20"/>
          <w:szCs w:val="20"/>
        </w:rPr>
        <w:t>6 months thereafter</w:t>
      </w:r>
      <w:r w:rsidR="00C42D54" w:rsidRPr="00C42D54">
        <w:rPr>
          <w:rFonts w:ascii="Gotham Book" w:hAnsi="Gotham Book"/>
          <w:sz w:val="20"/>
          <w:szCs w:val="20"/>
        </w:rPr>
        <w:t xml:space="preserve"> by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mutual agreement. After </w:t>
      </w:r>
      <w:r w:rsidR="008F4813">
        <w:rPr>
          <w:rFonts w:ascii="Gotham Book" w:hAnsi="Gotham Book"/>
          <w:sz w:val="20"/>
          <w:szCs w:val="20"/>
        </w:rPr>
        <w:t>4</w:t>
      </w:r>
      <w:r w:rsidR="00C42D54" w:rsidRPr="00C42D54">
        <w:rPr>
          <w:rFonts w:ascii="Gotham Book" w:hAnsi="Gotham Book"/>
          <w:sz w:val="20"/>
          <w:szCs w:val="20"/>
        </w:rPr>
        <w:t xml:space="preserve"> years a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Member will be respectfully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asked to stand down to make way for fresh membership. Previous members will be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able to </w:t>
      </w:r>
      <w:r w:rsidR="008F4813" w:rsidRPr="00C42D54">
        <w:rPr>
          <w:rFonts w:ascii="Gotham Book" w:hAnsi="Gotham Book"/>
          <w:sz w:val="20"/>
          <w:szCs w:val="20"/>
        </w:rPr>
        <w:t>re-join</w:t>
      </w:r>
      <w:r w:rsidR="00C42D54" w:rsidRPr="00C42D54">
        <w:rPr>
          <w:rFonts w:ascii="Gotham Book" w:hAnsi="Gotham Book"/>
          <w:sz w:val="20"/>
          <w:szCs w:val="20"/>
        </w:rPr>
        <w:t xml:space="preserve"> after a </w:t>
      </w:r>
      <w:r w:rsidR="008F4813" w:rsidRPr="00C42D54">
        <w:rPr>
          <w:rFonts w:ascii="Gotham Book" w:hAnsi="Gotham Book"/>
          <w:sz w:val="20"/>
          <w:szCs w:val="20"/>
        </w:rPr>
        <w:t>12-month</w:t>
      </w:r>
      <w:r w:rsidR="00C42D54" w:rsidRPr="00C42D54">
        <w:rPr>
          <w:rFonts w:ascii="Gotham Book" w:hAnsi="Gotham Book"/>
          <w:sz w:val="20"/>
          <w:szCs w:val="20"/>
        </w:rPr>
        <w:t xml:space="preserve"> break of service. Members may resign from their role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at any time during their term.</w:t>
      </w:r>
    </w:p>
    <w:p w14:paraId="47776A0C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>Service Rules</w:t>
      </w:r>
    </w:p>
    <w:p w14:paraId="7CBDCB3D" w14:textId="4B2C7AE1" w:rsidR="00C42D54" w:rsidRPr="00C42D54" w:rsidRDefault="00C909A8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Watts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m</w:t>
      </w:r>
      <w:r w:rsidR="00C42D54" w:rsidRPr="00C42D54">
        <w:rPr>
          <w:rFonts w:ascii="Gotham Book" w:hAnsi="Gotham Book"/>
          <w:sz w:val="20"/>
          <w:szCs w:val="20"/>
        </w:rPr>
        <w:t xml:space="preserve">embers must attend at least </w:t>
      </w:r>
      <w:r w:rsidR="008F4813">
        <w:rPr>
          <w:rFonts w:ascii="Gotham Book" w:hAnsi="Gotham Book"/>
          <w:sz w:val="20"/>
          <w:szCs w:val="20"/>
        </w:rPr>
        <w:t>3</w:t>
      </w:r>
      <w:r w:rsidR="00C42D54" w:rsidRPr="00C42D54">
        <w:rPr>
          <w:rFonts w:ascii="Gotham Book" w:hAnsi="Gotham Book"/>
          <w:sz w:val="20"/>
          <w:szCs w:val="20"/>
        </w:rPr>
        <w:t xml:space="preserve"> </w:t>
      </w:r>
      <w:r w:rsidR="008F4813">
        <w:rPr>
          <w:rFonts w:ascii="Gotham Book" w:hAnsi="Gotham Book"/>
          <w:sz w:val="20"/>
          <w:szCs w:val="20"/>
        </w:rPr>
        <w:t>m</w:t>
      </w:r>
      <w:r w:rsidR="00C42D54" w:rsidRPr="00C42D54">
        <w:rPr>
          <w:rFonts w:ascii="Gotham Book" w:hAnsi="Gotham Book"/>
          <w:sz w:val="20"/>
          <w:szCs w:val="20"/>
        </w:rPr>
        <w:t>eetings per year to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remain on the </w:t>
      </w:r>
      <w:r w:rsidR="008F4813">
        <w:rPr>
          <w:rFonts w:ascii="Gotham Book" w:hAnsi="Gotham Book"/>
          <w:sz w:val="20"/>
          <w:szCs w:val="20"/>
        </w:rPr>
        <w:t>Forum</w:t>
      </w:r>
      <w:r w:rsidR="00C42D54" w:rsidRPr="00C42D54">
        <w:rPr>
          <w:rFonts w:ascii="Gotham Book" w:hAnsi="Gotham Book"/>
          <w:sz w:val="20"/>
          <w:szCs w:val="20"/>
        </w:rPr>
        <w:t xml:space="preserve">. If more than </w:t>
      </w:r>
      <w:r w:rsidR="008F4813">
        <w:rPr>
          <w:rFonts w:ascii="Gotham Book" w:hAnsi="Gotham Book"/>
          <w:sz w:val="20"/>
          <w:szCs w:val="20"/>
        </w:rPr>
        <w:t>2</w:t>
      </w:r>
      <w:r w:rsidR="00C42D54" w:rsidRPr="00C42D54">
        <w:rPr>
          <w:rFonts w:ascii="Gotham Book" w:hAnsi="Gotham Book"/>
          <w:sz w:val="20"/>
          <w:szCs w:val="20"/>
        </w:rPr>
        <w:t xml:space="preserve"> meetings are missed </w:t>
      </w:r>
      <w:r w:rsidRPr="00C42D54">
        <w:rPr>
          <w:rFonts w:ascii="Gotham Book" w:hAnsi="Gotham Book"/>
          <w:sz w:val="20"/>
          <w:szCs w:val="20"/>
        </w:rPr>
        <w:t>concurrently,</w:t>
      </w:r>
      <w:r w:rsidR="00C42D54" w:rsidRPr="00C42D54">
        <w:rPr>
          <w:rFonts w:ascii="Gotham Book" w:hAnsi="Gotham Book"/>
          <w:sz w:val="20"/>
          <w:szCs w:val="20"/>
        </w:rPr>
        <w:t xml:space="preserve"> we will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assume you have relinquished your position on the </w:t>
      </w:r>
      <w:r>
        <w:rPr>
          <w:rFonts w:ascii="Gotham Book" w:hAnsi="Gotham Book"/>
          <w:sz w:val="20"/>
          <w:szCs w:val="20"/>
        </w:rPr>
        <w:t xml:space="preserve">Watts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>. Please contact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us if there are extenuating circumstances that have prevented your regular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attendance and we can review the membership together.</w:t>
      </w:r>
    </w:p>
    <w:p w14:paraId="182ACF49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>Accountability</w:t>
      </w:r>
    </w:p>
    <w:p w14:paraId="01DD3204" w14:textId="1B3B862F" w:rsidR="00C42D54" w:rsidRPr="00C42D54" w:rsidRDefault="00C909A8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Watts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m</w:t>
      </w:r>
      <w:r w:rsidR="00C42D54" w:rsidRPr="00C42D54">
        <w:rPr>
          <w:rFonts w:ascii="Gotham Book" w:hAnsi="Gotham Book"/>
          <w:sz w:val="20"/>
          <w:szCs w:val="20"/>
        </w:rPr>
        <w:t>embers operate in an “advisory capacity” and are not accountable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>for the outcome or the delivery of work by</w:t>
      </w:r>
      <w:r w:rsidR="008F4813">
        <w:rPr>
          <w:rFonts w:ascii="Gotham Book" w:hAnsi="Gotham Book"/>
          <w:sz w:val="20"/>
          <w:szCs w:val="20"/>
        </w:rPr>
        <w:t xml:space="preserve"> Watts Gallery Trust</w:t>
      </w:r>
      <w:r w:rsidR="00C42D54" w:rsidRPr="00C42D54">
        <w:rPr>
          <w:rFonts w:ascii="Gotham Book" w:hAnsi="Gotham Book"/>
          <w:sz w:val="20"/>
          <w:szCs w:val="20"/>
        </w:rPr>
        <w:t>. However</w:t>
      </w:r>
      <w:r w:rsidR="008F4813">
        <w:rPr>
          <w:rFonts w:ascii="Gotham Book" w:hAnsi="Gotham Book"/>
          <w:sz w:val="20"/>
          <w:szCs w:val="20"/>
        </w:rPr>
        <w:t>,</w:t>
      </w:r>
      <w:r w:rsidR="00C42D54" w:rsidRPr="00C42D54">
        <w:rPr>
          <w:rFonts w:ascii="Gotham Book" w:hAnsi="Gotham Book"/>
          <w:sz w:val="20"/>
          <w:szCs w:val="20"/>
        </w:rPr>
        <w:t xml:space="preserve"> we would positively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encourage and support </w:t>
      </w:r>
      <w:r>
        <w:rPr>
          <w:rFonts w:ascii="Gotham Book" w:hAnsi="Gotham Book"/>
          <w:sz w:val="20"/>
          <w:szCs w:val="20"/>
        </w:rPr>
        <w:t xml:space="preserve">Watts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members to become advocates and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champions of </w:t>
      </w:r>
      <w:r w:rsidR="008F4813">
        <w:rPr>
          <w:rFonts w:ascii="Gotham Book" w:hAnsi="Gotham Book"/>
          <w:sz w:val="20"/>
          <w:szCs w:val="20"/>
        </w:rPr>
        <w:t>Watts Gallery Trust</w:t>
      </w:r>
      <w:r w:rsidR="00C42D54" w:rsidRPr="00C42D54">
        <w:rPr>
          <w:rFonts w:ascii="Gotham Book" w:hAnsi="Gotham Book"/>
          <w:sz w:val="20"/>
          <w:szCs w:val="20"/>
        </w:rPr>
        <w:t xml:space="preserve"> in their communities and networks.</w:t>
      </w:r>
    </w:p>
    <w:p w14:paraId="1DD46A6B" w14:textId="77777777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>Confidentiality</w:t>
      </w:r>
    </w:p>
    <w:p w14:paraId="0F16A702" w14:textId="3749FE0A" w:rsidR="00C42D54" w:rsidRPr="00C42D54" w:rsidRDefault="00C909A8" w:rsidP="00C42D54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Watts </w:t>
      </w:r>
      <w:r w:rsidR="008F4813">
        <w:rPr>
          <w:rFonts w:ascii="Gotham Book" w:hAnsi="Gotham Book"/>
          <w:sz w:val="20"/>
          <w:szCs w:val="20"/>
        </w:rPr>
        <w:t>Community Forum</w:t>
      </w:r>
      <w:r w:rsidR="00C42D54" w:rsidRPr="00C42D54">
        <w:rPr>
          <w:rFonts w:ascii="Gotham Book" w:hAnsi="Gotham Book"/>
          <w:sz w:val="20"/>
          <w:szCs w:val="20"/>
        </w:rPr>
        <w:t xml:space="preserve"> members will keep confidential the discussion that takes place and</w:t>
      </w:r>
      <w:r w:rsidR="008F4813">
        <w:rPr>
          <w:rFonts w:ascii="Gotham Book" w:hAnsi="Gotham Book"/>
          <w:sz w:val="20"/>
          <w:szCs w:val="20"/>
        </w:rPr>
        <w:t xml:space="preserve"> </w:t>
      </w:r>
      <w:r w:rsidR="00C42D54" w:rsidRPr="00C42D54">
        <w:rPr>
          <w:rFonts w:ascii="Gotham Book" w:hAnsi="Gotham Book"/>
          <w:sz w:val="20"/>
          <w:szCs w:val="20"/>
        </w:rPr>
        <w:t xml:space="preserve">information that they receive in the capacity of their work with </w:t>
      </w:r>
      <w:r w:rsidR="008F4813">
        <w:rPr>
          <w:rFonts w:ascii="Gotham Book" w:hAnsi="Gotham Book"/>
          <w:sz w:val="20"/>
          <w:szCs w:val="20"/>
        </w:rPr>
        <w:t>Watts Gallery Trust</w:t>
      </w:r>
      <w:r w:rsidR="00C42D54" w:rsidRPr="00C42D54">
        <w:rPr>
          <w:rFonts w:ascii="Gotham Book" w:hAnsi="Gotham Book"/>
          <w:sz w:val="20"/>
          <w:szCs w:val="20"/>
        </w:rPr>
        <w:t>.</w:t>
      </w:r>
    </w:p>
    <w:p w14:paraId="45E4FE32" w14:textId="77777777" w:rsidR="00C909A8" w:rsidRDefault="00C909A8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</w:p>
    <w:p w14:paraId="7311A4C1" w14:textId="356E2F6A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Status: </w:t>
      </w:r>
      <w:r w:rsidR="009709D5">
        <w:rPr>
          <w:rFonts w:ascii="Gotham Book" w:hAnsi="Gotham Book"/>
          <w:b/>
          <w:bCs/>
          <w:sz w:val="20"/>
          <w:szCs w:val="20"/>
        </w:rPr>
        <w:t>Approved</w:t>
      </w:r>
    </w:p>
    <w:p w14:paraId="06EA86B0" w14:textId="5729DDBC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Revised: </w:t>
      </w:r>
      <w:r w:rsidR="00B4664D">
        <w:rPr>
          <w:rFonts w:ascii="Gotham Book" w:hAnsi="Gotham Book"/>
          <w:b/>
          <w:bCs/>
          <w:sz w:val="20"/>
          <w:szCs w:val="20"/>
        </w:rPr>
        <w:t>06.11</w:t>
      </w:r>
      <w:r w:rsidR="009709D5">
        <w:rPr>
          <w:rFonts w:ascii="Gotham Book" w:hAnsi="Gotham Book"/>
          <w:b/>
          <w:bCs/>
          <w:sz w:val="20"/>
          <w:szCs w:val="20"/>
        </w:rPr>
        <w:t>.2</w:t>
      </w:r>
      <w:r w:rsidR="00B4664D">
        <w:rPr>
          <w:rFonts w:ascii="Gotham Book" w:hAnsi="Gotham Book"/>
          <w:b/>
          <w:bCs/>
          <w:sz w:val="20"/>
          <w:szCs w:val="20"/>
        </w:rPr>
        <w:t>3</w:t>
      </w:r>
    </w:p>
    <w:p w14:paraId="6E3DCA1A" w14:textId="29C0E06C" w:rsidR="00C42D54" w:rsidRPr="00C42D54" w:rsidRDefault="00C42D54" w:rsidP="00C42D5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C42D54">
        <w:rPr>
          <w:rFonts w:ascii="Gotham Book" w:hAnsi="Gotham Book"/>
          <w:b/>
          <w:bCs/>
          <w:sz w:val="20"/>
          <w:szCs w:val="20"/>
        </w:rPr>
        <w:t xml:space="preserve">Sign off: </w:t>
      </w:r>
      <w:r w:rsidR="009709D5">
        <w:rPr>
          <w:rFonts w:ascii="Gotham Book" w:hAnsi="Gotham Book"/>
          <w:b/>
          <w:bCs/>
          <w:sz w:val="20"/>
          <w:szCs w:val="20"/>
        </w:rPr>
        <w:t>KB</w:t>
      </w:r>
    </w:p>
    <w:p w14:paraId="55194CEA" w14:textId="4F1D92C2" w:rsidR="000261B2" w:rsidRDefault="00C42D54" w:rsidP="00C42D54">
      <w:pPr>
        <w:spacing w:line="240" w:lineRule="auto"/>
      </w:pPr>
      <w:r w:rsidRPr="00C42D54">
        <w:rPr>
          <w:rFonts w:ascii="Gotham Book" w:hAnsi="Gotham Book"/>
          <w:b/>
          <w:bCs/>
          <w:sz w:val="20"/>
          <w:szCs w:val="20"/>
        </w:rPr>
        <w:t xml:space="preserve">Review Date: </w:t>
      </w:r>
      <w:r w:rsidR="008F4813">
        <w:rPr>
          <w:rFonts w:ascii="Gotham Book" w:hAnsi="Gotham Book"/>
          <w:b/>
          <w:bCs/>
          <w:sz w:val="20"/>
          <w:szCs w:val="20"/>
        </w:rPr>
        <w:t>31.10.2</w:t>
      </w:r>
      <w:r w:rsidR="00B4664D">
        <w:rPr>
          <w:rFonts w:ascii="Gotham Book" w:hAnsi="Gotham Book"/>
          <w:b/>
          <w:bCs/>
          <w:sz w:val="20"/>
          <w:szCs w:val="20"/>
        </w:rPr>
        <w:t>4</w:t>
      </w:r>
    </w:p>
    <w:sectPr w:rsidR="0002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panose1 w:val="02000603040000020004"/>
    <w:charset w:val="00"/>
    <w:family w:val="modern"/>
    <w:notTrueType/>
    <w:pitch w:val="variable"/>
    <w:sig w:usb0="A00002FF" w:usb1="40000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8AE"/>
    <w:multiLevelType w:val="hybridMultilevel"/>
    <w:tmpl w:val="0C60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61B2"/>
    <w:rsid w:val="000261B2"/>
    <w:rsid w:val="001476F0"/>
    <w:rsid w:val="005A7631"/>
    <w:rsid w:val="008F4813"/>
    <w:rsid w:val="009709D5"/>
    <w:rsid w:val="00B4664D"/>
    <w:rsid w:val="00C42D54"/>
    <w:rsid w:val="00C909A8"/>
    <w:rsid w:val="00EB66FA"/>
    <w:rsid w:val="00F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843B"/>
  <w15:chartTrackingRefBased/>
  <w15:docId w15:val="{B3424620-3E19-4116-863F-424448B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Branson</dc:creator>
  <cp:keywords/>
  <dc:description/>
  <cp:lastModifiedBy>Kate Branson</cp:lastModifiedBy>
  <cp:revision>2</cp:revision>
  <dcterms:created xsi:type="dcterms:W3CDTF">2023-11-06T10:48:00Z</dcterms:created>
  <dcterms:modified xsi:type="dcterms:W3CDTF">2023-11-06T10:48:00Z</dcterms:modified>
</cp:coreProperties>
</file>